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E" w:rsidRPr="00914BBD" w:rsidRDefault="0053222E" w:rsidP="0053222E">
      <w:pPr>
        <w:spacing w:line="560" w:lineRule="exact"/>
        <w:rPr>
          <w:rFonts w:ascii="黑体" w:eastAsia="黑体" w:hAnsi="黑体" w:cs="宋体"/>
          <w:sz w:val="32"/>
          <w:szCs w:val="32"/>
        </w:rPr>
      </w:pPr>
      <w:r w:rsidRPr="00914BBD">
        <w:rPr>
          <w:rFonts w:ascii="黑体" w:eastAsia="黑体" w:hAnsi="黑体" w:cs="宋体" w:hint="eastAsia"/>
          <w:sz w:val="32"/>
          <w:szCs w:val="32"/>
        </w:rPr>
        <w:t>附件2</w:t>
      </w:r>
    </w:p>
    <w:p w:rsidR="0053222E" w:rsidRPr="00914BBD" w:rsidRDefault="0053222E" w:rsidP="0053222E">
      <w:pPr>
        <w:spacing w:before="240" w:line="660" w:lineRule="exact"/>
        <w:jc w:val="center"/>
        <w:rPr>
          <w:rFonts w:ascii="方正小标宋简体" w:eastAsia="方正小标宋简体"/>
          <w:sz w:val="44"/>
          <w:szCs w:val="44"/>
        </w:rPr>
      </w:pPr>
      <w:r w:rsidRPr="00914BBD">
        <w:rPr>
          <w:rFonts w:ascii="方正小标宋简体" w:eastAsia="方正小标宋简体" w:hint="eastAsia"/>
          <w:sz w:val="44"/>
          <w:szCs w:val="44"/>
        </w:rPr>
        <w:t>外国专利代理机构在华设立常驻代表机构</w:t>
      </w:r>
    </w:p>
    <w:p w:rsidR="0053222E" w:rsidRPr="00914BBD" w:rsidRDefault="0053222E" w:rsidP="0053222E">
      <w:pPr>
        <w:spacing w:line="660" w:lineRule="exact"/>
        <w:jc w:val="center"/>
        <w:rPr>
          <w:rFonts w:ascii="方正小标宋简体" w:eastAsia="方正小标宋简体"/>
          <w:sz w:val="44"/>
          <w:szCs w:val="44"/>
        </w:rPr>
      </w:pPr>
      <w:r w:rsidRPr="00914BBD">
        <w:rPr>
          <w:rFonts w:ascii="方正小标宋简体" w:eastAsia="方正小标宋简体" w:hint="eastAsia"/>
          <w:sz w:val="44"/>
          <w:szCs w:val="44"/>
        </w:rPr>
        <w:t>试点工作实施要点</w:t>
      </w:r>
    </w:p>
    <w:p w:rsidR="0053222E" w:rsidRPr="004569F1" w:rsidRDefault="0053222E" w:rsidP="0053222E">
      <w:pPr>
        <w:spacing w:line="560" w:lineRule="exact"/>
        <w:ind w:firstLineChars="200" w:firstLine="640"/>
        <w:rPr>
          <w:rFonts w:ascii="仿宋_GB2312" w:eastAsia="仿宋_GB2312" w:hAnsi="宋体" w:cs="宋体"/>
          <w:sz w:val="32"/>
          <w:szCs w:val="32"/>
        </w:rPr>
      </w:pPr>
    </w:p>
    <w:p w:rsidR="0053222E" w:rsidRPr="00914BBD" w:rsidRDefault="0053222E" w:rsidP="0053222E">
      <w:pPr>
        <w:spacing w:line="560" w:lineRule="exact"/>
        <w:ind w:firstLineChars="200" w:firstLine="640"/>
        <w:rPr>
          <w:rFonts w:ascii="黑体" w:eastAsia="黑体" w:hAnsi="黑体" w:cs="宋体"/>
          <w:sz w:val="32"/>
          <w:szCs w:val="32"/>
        </w:rPr>
      </w:pPr>
      <w:r w:rsidRPr="00914BBD">
        <w:rPr>
          <w:rFonts w:ascii="黑体" w:eastAsia="黑体" w:hAnsi="黑体" w:cs="宋体" w:hint="eastAsia"/>
          <w:sz w:val="32"/>
          <w:szCs w:val="32"/>
        </w:rPr>
        <w:t>一、试点地区鼓励政策</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试点地区应出台政策措施，鼓励外国专利代理机构在当地设立常驻代表机构（以下简称代表机构），为我国企业提供以下服务：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4569F1">
        <w:rPr>
          <w:rFonts w:ascii="仿宋_GB2312" w:eastAsia="仿宋_GB2312" w:hAnsi="宋体" w:cs="宋体" w:hint="eastAsia"/>
          <w:sz w:val="32"/>
          <w:szCs w:val="32"/>
        </w:rPr>
        <w:t>知识产权高端培训服务；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Pr="004569F1">
        <w:rPr>
          <w:rFonts w:ascii="仿宋_GB2312" w:eastAsia="仿宋_GB2312" w:hAnsi="宋体" w:cs="宋体" w:hint="eastAsia"/>
          <w:sz w:val="32"/>
          <w:szCs w:val="32"/>
        </w:rPr>
        <w:t>知识产权许可、转让服务；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4569F1">
        <w:rPr>
          <w:rFonts w:ascii="仿宋_GB2312" w:eastAsia="仿宋_GB2312" w:hAnsi="宋体" w:cs="宋体" w:hint="eastAsia"/>
          <w:sz w:val="32"/>
          <w:szCs w:val="32"/>
        </w:rPr>
        <w:t>海外知识产权投资、预警等服务；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sidRPr="004569F1">
        <w:rPr>
          <w:rFonts w:ascii="仿宋_GB2312" w:eastAsia="仿宋_GB2312" w:hAnsi="宋体" w:cs="宋体" w:hint="eastAsia"/>
          <w:sz w:val="32"/>
          <w:szCs w:val="32"/>
        </w:rPr>
        <w:t>海外知识产权争端和突发事件的应急援助等服务；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w:t>
      </w:r>
      <w:r w:rsidRPr="004569F1">
        <w:rPr>
          <w:rFonts w:ascii="仿宋_GB2312" w:eastAsia="仿宋_GB2312" w:hAnsi="宋体" w:cs="宋体" w:hint="eastAsia"/>
          <w:sz w:val="32"/>
          <w:szCs w:val="32"/>
        </w:rPr>
        <w:t>海外知识产权纠纷的咨询、调解等服务。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试点地区在出台政策措施前，应当充分听取作为利益相关方的代表机构及其代表的意见和建议。代表机构依法平等适用试点地区支持知识产权服务业发展的各项政策措施。代表机构及其代表可以依法参加试点地区知识产权服务行业组织。</w:t>
      </w:r>
    </w:p>
    <w:p w:rsidR="0053222E" w:rsidRPr="00914BBD" w:rsidRDefault="0053222E" w:rsidP="0053222E">
      <w:pPr>
        <w:spacing w:line="560" w:lineRule="exact"/>
        <w:ind w:firstLineChars="200" w:firstLine="640"/>
        <w:rPr>
          <w:rFonts w:ascii="黑体" w:eastAsia="黑体" w:hAnsi="黑体" w:cs="宋体"/>
          <w:sz w:val="32"/>
          <w:szCs w:val="32"/>
        </w:rPr>
      </w:pPr>
      <w:r w:rsidRPr="00914BBD">
        <w:rPr>
          <w:rFonts w:ascii="黑体" w:eastAsia="黑体" w:hAnsi="黑体" w:cs="宋体" w:hint="eastAsia"/>
          <w:sz w:val="32"/>
          <w:szCs w:val="32"/>
        </w:rPr>
        <w:t>二、代表机构业务范围</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代表机构及其代表可以依法从事下列业务活动：</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4569F1">
        <w:rPr>
          <w:rFonts w:ascii="仿宋_GB2312" w:eastAsia="仿宋_GB2312" w:hAnsi="宋体" w:cs="宋体" w:hint="eastAsia"/>
          <w:sz w:val="32"/>
          <w:szCs w:val="32"/>
        </w:rPr>
        <w:t>向当事人提供该外国专利代理机构已获准从事专利代理业务国家或者地区的专利事务咨询；</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（二）</w:t>
      </w:r>
      <w:r w:rsidRPr="004569F1">
        <w:rPr>
          <w:rFonts w:ascii="仿宋_GB2312" w:eastAsia="仿宋_GB2312" w:hAnsi="宋体" w:cs="宋体" w:hint="eastAsia"/>
          <w:sz w:val="32"/>
          <w:szCs w:val="32"/>
        </w:rPr>
        <w:t>接受当事人或者中国专利代理机构的委托，办理在该外国专利代理机构已获准从事专利代理业务国家或者地区的专利事务；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4569F1">
        <w:rPr>
          <w:rFonts w:ascii="仿宋_GB2312" w:eastAsia="仿宋_GB2312" w:hAnsi="宋体" w:cs="宋体" w:hint="eastAsia"/>
          <w:sz w:val="32"/>
          <w:szCs w:val="32"/>
        </w:rPr>
        <w:t>知识产权培训服务；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sidRPr="004569F1">
        <w:rPr>
          <w:rFonts w:ascii="仿宋_GB2312" w:eastAsia="仿宋_GB2312" w:hAnsi="宋体" w:cs="宋体" w:hint="eastAsia"/>
          <w:sz w:val="32"/>
          <w:szCs w:val="32"/>
        </w:rPr>
        <w:t>知识产权许可、转让服务；</w:t>
      </w:r>
    </w:p>
    <w:p w:rsidR="0053222E" w:rsidRPr="004569F1" w:rsidRDefault="0053222E" w:rsidP="005322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w:t>
      </w:r>
      <w:r w:rsidRPr="004569F1">
        <w:rPr>
          <w:rFonts w:ascii="仿宋_GB2312" w:eastAsia="仿宋_GB2312" w:hAnsi="宋体" w:cs="宋体" w:hint="eastAsia"/>
          <w:sz w:val="32"/>
          <w:szCs w:val="32"/>
        </w:rPr>
        <w:t>接受当事人或者中国专利代理机构的委托，为我国企业海外投资、海外预警、海外维权等活动提供专业化服务；</w:t>
      </w:r>
    </w:p>
    <w:p w:rsidR="0053222E" w:rsidRPr="004569F1" w:rsidRDefault="0053222E" w:rsidP="0053222E">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（六）</w:t>
      </w:r>
      <w:r w:rsidRPr="004569F1">
        <w:rPr>
          <w:rFonts w:ascii="仿宋_GB2312" w:eastAsia="仿宋_GB2312" w:hAnsi="宋体" w:cs="宋体" w:hint="eastAsia"/>
          <w:sz w:val="32"/>
          <w:szCs w:val="32"/>
        </w:rPr>
        <w:t>代表外国当事人，委托中国专利代理机构办理中国专利事务。</w:t>
      </w:r>
    </w:p>
    <w:p w:rsidR="0053222E" w:rsidRPr="004569F1" w:rsidRDefault="0053222E" w:rsidP="0053222E">
      <w:pPr>
        <w:spacing w:line="54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代表机构及其代表应当依法开展业务活动，不得从事代理专利申请和宣告专利权无效等中国专利事务以及中国法律事务。</w:t>
      </w:r>
    </w:p>
    <w:p w:rsidR="0053222E" w:rsidRPr="00914BBD" w:rsidRDefault="0053222E" w:rsidP="0053222E">
      <w:pPr>
        <w:spacing w:line="540" w:lineRule="exact"/>
        <w:ind w:firstLineChars="200" w:firstLine="640"/>
        <w:rPr>
          <w:rFonts w:ascii="黑体" w:eastAsia="黑体" w:hAnsi="黑体" w:cs="宋体"/>
          <w:sz w:val="32"/>
          <w:szCs w:val="32"/>
        </w:rPr>
      </w:pPr>
      <w:r w:rsidRPr="00914BBD">
        <w:rPr>
          <w:rFonts w:ascii="黑体" w:eastAsia="黑体" w:hAnsi="黑体" w:cs="宋体" w:hint="eastAsia"/>
          <w:sz w:val="32"/>
          <w:szCs w:val="32"/>
        </w:rPr>
        <w:t>三、代表机构审批</w:t>
      </w:r>
    </w:p>
    <w:p w:rsidR="0053222E" w:rsidRPr="004569F1" w:rsidRDefault="0053222E" w:rsidP="0053222E">
      <w:pPr>
        <w:spacing w:line="54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外国专利代理机构在华设立常驻代表机构，应当在企业登记管理部门办理登记手续，并经国家知识产权局批准。</w:t>
      </w:r>
    </w:p>
    <w:p w:rsidR="0053222E" w:rsidRPr="00914BBD" w:rsidRDefault="0053222E" w:rsidP="0053222E">
      <w:pPr>
        <w:spacing w:line="540" w:lineRule="exact"/>
        <w:ind w:firstLineChars="200" w:firstLine="640"/>
        <w:rPr>
          <w:rFonts w:ascii="黑体" w:eastAsia="黑体" w:hAnsi="黑体" w:cs="宋体"/>
          <w:sz w:val="32"/>
          <w:szCs w:val="32"/>
        </w:rPr>
      </w:pPr>
      <w:r w:rsidRPr="00914BBD">
        <w:rPr>
          <w:rFonts w:ascii="黑体" w:eastAsia="黑体" w:hAnsi="黑体" w:cs="宋体" w:hint="eastAsia"/>
          <w:sz w:val="32"/>
          <w:szCs w:val="32"/>
        </w:rPr>
        <w:t>四、代表机构设立</w:t>
      </w:r>
    </w:p>
    <w:p w:rsidR="0053222E" w:rsidRPr="00914BBD" w:rsidRDefault="0053222E" w:rsidP="0053222E">
      <w:pPr>
        <w:spacing w:line="540" w:lineRule="exact"/>
        <w:ind w:firstLineChars="200" w:firstLine="643"/>
        <w:rPr>
          <w:rFonts w:ascii="楷体_GB2312" w:eastAsia="楷体_GB2312" w:hAnsi="宋体" w:cs="宋体"/>
          <w:b/>
          <w:sz w:val="32"/>
          <w:szCs w:val="32"/>
        </w:rPr>
      </w:pPr>
      <w:r w:rsidRPr="00914BBD">
        <w:rPr>
          <w:rFonts w:ascii="楷体_GB2312" w:eastAsia="楷体_GB2312" w:hAnsi="宋体" w:cs="宋体" w:hint="eastAsia"/>
          <w:b/>
          <w:sz w:val="32"/>
          <w:szCs w:val="32"/>
        </w:rPr>
        <w:t>（一）设立条件</w:t>
      </w:r>
    </w:p>
    <w:p w:rsidR="0053222E" w:rsidRPr="004569F1" w:rsidRDefault="0053222E" w:rsidP="0053222E">
      <w:pPr>
        <w:spacing w:line="54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外国专利代理机构申请在华设立常驻代表机构、派驻代表，应当具备下列条件：</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1</w:t>
      </w:r>
      <w:r>
        <w:rPr>
          <w:rFonts w:ascii="仿宋_GB2312" w:eastAsia="仿宋_GB2312" w:hAnsi="宋体" w:cs="宋体" w:hint="eastAsia"/>
          <w:sz w:val="32"/>
          <w:szCs w:val="32"/>
        </w:rPr>
        <w:t>．</w:t>
      </w:r>
      <w:r w:rsidRPr="004569F1">
        <w:rPr>
          <w:rFonts w:ascii="仿宋_GB2312" w:eastAsia="仿宋_GB2312" w:hAnsi="宋体" w:cs="宋体" w:hint="eastAsia"/>
          <w:sz w:val="32"/>
          <w:szCs w:val="32"/>
        </w:rPr>
        <w:t>该外国专利代理机构已在其本国合法执业，并且没有因执业行为受过自律惩戒或者行政处罚；</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2</w:t>
      </w:r>
      <w:r>
        <w:rPr>
          <w:rFonts w:ascii="仿宋_GB2312" w:eastAsia="仿宋_GB2312" w:hAnsi="宋体" w:cs="宋体" w:hint="eastAsia"/>
          <w:sz w:val="32"/>
          <w:szCs w:val="32"/>
        </w:rPr>
        <w:t>．</w:t>
      </w:r>
      <w:r w:rsidRPr="004569F1">
        <w:rPr>
          <w:rFonts w:ascii="仿宋_GB2312" w:eastAsia="仿宋_GB2312" w:hAnsi="宋体" w:cs="宋体" w:hint="eastAsia"/>
          <w:sz w:val="32"/>
          <w:szCs w:val="32"/>
        </w:rPr>
        <w:t>代表机构的首席代表、代表应当具有专利代理资格，并且已在中国境外专利代理执业不少于2年，没有因执业行为受过自律惩戒或者行政处罚。</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lastRenderedPageBreak/>
        <w:t>3</w:t>
      </w:r>
      <w:r>
        <w:rPr>
          <w:rFonts w:ascii="仿宋_GB2312" w:eastAsia="仿宋_GB2312" w:hAnsi="宋体" w:cs="宋体" w:hint="eastAsia"/>
          <w:sz w:val="32"/>
          <w:szCs w:val="32"/>
        </w:rPr>
        <w:t>．</w:t>
      </w:r>
      <w:r w:rsidRPr="004569F1">
        <w:rPr>
          <w:rFonts w:ascii="仿宋_GB2312" w:eastAsia="仿宋_GB2312" w:hAnsi="宋体" w:cs="宋体" w:hint="eastAsia"/>
          <w:sz w:val="32"/>
          <w:szCs w:val="32"/>
        </w:rPr>
        <w:t>该外国专利代理机构已在其本国有10名以上专利代理师执业。</w:t>
      </w:r>
    </w:p>
    <w:p w:rsidR="0053222E" w:rsidRPr="00914BBD" w:rsidRDefault="0053222E" w:rsidP="0053222E">
      <w:pPr>
        <w:spacing w:line="560" w:lineRule="exact"/>
        <w:ind w:firstLineChars="200" w:firstLine="643"/>
        <w:rPr>
          <w:rFonts w:ascii="楷体_GB2312" w:eastAsia="楷体_GB2312" w:hAnsi="宋体" w:cs="宋体"/>
          <w:b/>
          <w:sz w:val="32"/>
          <w:szCs w:val="32"/>
        </w:rPr>
      </w:pPr>
      <w:r w:rsidRPr="00914BBD">
        <w:rPr>
          <w:rFonts w:ascii="楷体_GB2312" w:eastAsia="楷体_GB2312" w:hAnsi="宋体" w:cs="宋体" w:hint="eastAsia"/>
          <w:b/>
          <w:sz w:val="32"/>
          <w:szCs w:val="32"/>
        </w:rPr>
        <w:t>（二）名称规范</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代表机构名称应当由以下部分依次组成：外国专利代理机构国籍、外国专利代理机构中文名称、驻在城市名称以及“代表处”字样。</w:t>
      </w:r>
    </w:p>
    <w:p w:rsidR="0053222E" w:rsidRPr="00914BBD" w:rsidRDefault="0053222E" w:rsidP="0053222E">
      <w:pPr>
        <w:spacing w:line="560" w:lineRule="exact"/>
        <w:ind w:firstLineChars="200" w:firstLine="643"/>
        <w:rPr>
          <w:rFonts w:ascii="楷体_GB2312" w:eastAsia="楷体_GB2312" w:hAnsi="宋体" w:cs="宋体"/>
          <w:b/>
          <w:sz w:val="32"/>
          <w:szCs w:val="32"/>
        </w:rPr>
      </w:pPr>
      <w:r w:rsidRPr="00914BBD">
        <w:rPr>
          <w:rFonts w:ascii="楷体_GB2312" w:eastAsia="楷体_GB2312" w:hAnsi="宋体" w:cs="宋体" w:hint="eastAsia"/>
          <w:b/>
          <w:sz w:val="32"/>
          <w:szCs w:val="32"/>
        </w:rPr>
        <w:t>（三）申请文件</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外国专利代理机构申请设立代表机构，应当向国家知识产权局提交下列文件材料：</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1</w:t>
      </w:r>
      <w:r>
        <w:rPr>
          <w:rFonts w:ascii="仿宋_GB2312" w:eastAsia="仿宋_GB2312" w:hAnsi="宋体" w:cs="宋体" w:hint="eastAsia"/>
          <w:sz w:val="32"/>
          <w:szCs w:val="32"/>
        </w:rPr>
        <w:t>．</w:t>
      </w:r>
      <w:r w:rsidRPr="004569F1">
        <w:rPr>
          <w:rFonts w:ascii="仿宋_GB2312" w:eastAsia="仿宋_GB2312" w:hAnsi="宋体" w:cs="宋体" w:hint="eastAsia"/>
          <w:sz w:val="32"/>
          <w:szCs w:val="32"/>
        </w:rPr>
        <w:t>该外国专利代理机构主要负责人签署的设立常驻代表机构的申请书；</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2</w:t>
      </w:r>
      <w:r>
        <w:rPr>
          <w:rFonts w:ascii="仿宋_GB2312" w:eastAsia="仿宋_GB2312" w:hAnsi="宋体" w:cs="宋体" w:hint="eastAsia"/>
          <w:sz w:val="32"/>
          <w:szCs w:val="32"/>
        </w:rPr>
        <w:t>．</w:t>
      </w:r>
      <w:r w:rsidRPr="004569F1">
        <w:rPr>
          <w:rFonts w:ascii="仿宋_GB2312" w:eastAsia="仿宋_GB2312" w:hAnsi="宋体" w:cs="宋体" w:hint="eastAsia"/>
          <w:sz w:val="32"/>
          <w:szCs w:val="32"/>
        </w:rPr>
        <w:t>该外国专利代理机构给代表机构拟任首席代表、代表的授权书，该授权书中应当明确代表机构、代表的业务范围；</w:t>
      </w:r>
    </w:p>
    <w:p w:rsidR="0053222E" w:rsidRPr="004569F1" w:rsidRDefault="0053222E" w:rsidP="0053222E">
      <w:pPr>
        <w:spacing w:line="560" w:lineRule="exact"/>
        <w:ind w:firstLineChars="200" w:firstLine="640"/>
        <w:rPr>
          <w:rFonts w:ascii="仿宋_GB2312" w:eastAsia="仿宋_GB2312" w:hAnsi="宋体" w:cs="宋体"/>
          <w:sz w:val="32"/>
          <w:szCs w:val="32"/>
        </w:rPr>
      </w:pPr>
      <w:r w:rsidRPr="004569F1">
        <w:rPr>
          <w:rFonts w:ascii="仿宋_GB2312" w:eastAsia="仿宋_GB2312" w:hAnsi="宋体" w:cs="宋体" w:hint="eastAsia"/>
          <w:sz w:val="32"/>
          <w:szCs w:val="32"/>
        </w:rPr>
        <w:t>3</w:t>
      </w:r>
      <w:r>
        <w:rPr>
          <w:rFonts w:ascii="仿宋_GB2312" w:eastAsia="仿宋_GB2312" w:hAnsi="宋体" w:cs="宋体" w:hint="eastAsia"/>
          <w:sz w:val="32"/>
          <w:szCs w:val="32"/>
        </w:rPr>
        <w:t>．</w:t>
      </w:r>
      <w:r w:rsidRPr="004569F1">
        <w:rPr>
          <w:rFonts w:ascii="仿宋_GB2312" w:eastAsia="仿宋_GB2312" w:hAnsi="宋体" w:cs="宋体" w:hint="eastAsia"/>
          <w:sz w:val="32"/>
          <w:szCs w:val="32"/>
        </w:rPr>
        <w:t>国家知识产权局要求提交的其他材料。</w:t>
      </w:r>
    </w:p>
    <w:p w:rsidR="0097312B" w:rsidRPr="0053222E" w:rsidRDefault="0097312B"/>
    <w:sectPr w:rsidR="0097312B" w:rsidRPr="0053222E" w:rsidSect="00993FBB">
      <w:pgSz w:w="11906" w:h="16838"/>
      <w:pgMar w:top="2155"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FBB"/>
    <w:rsid w:val="0053222E"/>
    <w:rsid w:val="0097312B"/>
    <w:rsid w:val="00993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2</cp:revision>
  <dcterms:created xsi:type="dcterms:W3CDTF">2020-12-25T01:03:00Z</dcterms:created>
  <dcterms:modified xsi:type="dcterms:W3CDTF">2020-12-25T01:03:00Z</dcterms:modified>
</cp:coreProperties>
</file>