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72" w:rightChars="600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浙江省专利代理人协会</w:t>
      </w:r>
    </w:p>
    <w:p>
      <w:pPr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专业委员会报名表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09"/>
        <w:gridCol w:w="1509"/>
        <w:gridCol w:w="1509"/>
        <w:gridCol w:w="150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姓  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身份证号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</w:rPr>
            </w:pPr>
            <w:r>
              <w:rPr>
                <w:sz w:val="28"/>
                <w:szCs w:val="22"/>
              </w:rPr>
              <w:t>专  业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</w:rPr>
            </w:pPr>
            <w:r>
              <w:rPr>
                <w:sz w:val="28"/>
                <w:szCs w:val="22"/>
              </w:rPr>
              <w:t>最高学位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</w:rPr>
            </w:pPr>
            <w:r>
              <w:rPr>
                <w:rFonts w:hint="default"/>
                <w:sz w:val="28"/>
                <w:szCs w:val="22"/>
              </w:rPr>
              <w:t>报名的专委会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</w:rPr>
            </w:pPr>
            <w:r>
              <w:rPr>
                <w:rFonts w:hint="default"/>
                <w:sz w:val="28"/>
                <w:szCs w:val="22"/>
              </w:rPr>
              <w:t>（ ）数字经济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</w:rPr>
            </w:pPr>
            <w:r>
              <w:rPr>
                <w:rFonts w:hint="default"/>
                <w:sz w:val="28"/>
                <w:szCs w:val="22"/>
              </w:rPr>
              <w:t>（ ）行业自律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</w:rPr>
            </w:pPr>
            <w:r>
              <w:rPr>
                <w:sz w:val="28"/>
                <w:szCs w:val="22"/>
              </w:rPr>
              <w:t>（ ）质量提升</w:t>
            </w: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工作单位</w:t>
            </w:r>
          </w:p>
        </w:tc>
        <w:tc>
          <w:tcPr>
            <w:tcW w:w="4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职务/职称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手机号码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电子邮箱</w:t>
            </w: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学习经历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学习单位</w:t>
            </w: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专业/方向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工作经历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工作单位</w:t>
            </w: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部门/职务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个人业务描述：（</w:t>
            </w:r>
            <w:r>
              <w:rPr>
                <w:rFonts w:hint="default"/>
                <w:sz w:val="28"/>
                <w:szCs w:val="22"/>
              </w:rPr>
              <w:t>近年来工作业绩、获得的荣誉、代理的非正常专利情况等</w:t>
            </w:r>
            <w:r>
              <w:rPr>
                <w:rFonts w:hint="eastAsia"/>
                <w:sz w:val="28"/>
                <w:szCs w:val="22"/>
              </w:rPr>
              <w:t>）</w:t>
            </w:r>
          </w:p>
          <w:p>
            <w:pPr>
              <w:jc w:val="right"/>
              <w:rPr>
                <w:rFonts w:hint="eastAsia"/>
                <w:sz w:val="28"/>
                <w:szCs w:val="22"/>
              </w:rPr>
            </w:pPr>
          </w:p>
          <w:p>
            <w:pPr>
              <w:jc w:val="right"/>
              <w:rPr>
                <w:rFonts w:hint="eastAsia"/>
                <w:sz w:val="28"/>
                <w:szCs w:val="22"/>
              </w:rPr>
            </w:pPr>
          </w:p>
          <w:p>
            <w:pPr>
              <w:jc w:val="righ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本人签章：     年  月  日</w:t>
            </w:r>
          </w:p>
          <w:p>
            <w:pPr>
              <w:ind w:firstLine="6800" w:firstLineChars="2500"/>
              <w:jc w:val="both"/>
              <w:rPr>
                <w:rFonts w:hint="default"/>
                <w:sz w:val="28"/>
                <w:szCs w:val="22"/>
              </w:rPr>
            </w:pPr>
            <w:bookmarkStart w:id="0" w:name="_GoBack"/>
            <w:bookmarkEnd w:id="0"/>
            <w:r>
              <w:rPr>
                <w:rFonts w:hint="default"/>
                <w:sz w:val="28"/>
                <w:szCs w:val="22"/>
              </w:rPr>
              <w:t>（所在单位盖章）</w:t>
            </w:r>
          </w:p>
        </w:tc>
      </w:tr>
    </w:tbl>
    <w:p/>
    <w:sectPr>
      <w:footerReference r:id="rId3" w:type="even"/>
      <w:pgSz w:w="11907" w:h="16840"/>
      <w:pgMar w:top="2155" w:right="1474" w:bottom="1985" w:left="1588" w:header="851" w:footer="1418" w:gutter="0"/>
      <w:cols w:space="720" w:num="1"/>
      <w:titlePg/>
      <w:docGrid w:type="linesAndChars" w:linePitch="58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jE0NWFmNDU5ZjFmMmE0ODZkNzhiYWQ3ZGIwNDEifQ=="/>
  </w:docVars>
  <w:rsids>
    <w:rsidRoot w:val="44650C70"/>
    <w:rsid w:val="310C03F6"/>
    <w:rsid w:val="44650C70"/>
    <w:rsid w:val="475D1432"/>
    <w:rsid w:val="72A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162</Characters>
  <Lines>0</Lines>
  <Paragraphs>0</Paragraphs>
  <TotalTime>8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2021-05-10T09:08:00Z</dcterms:created>
  <dc:creator>有座庙</dc:creator>
  <cp:lastModifiedBy>周翌</cp:lastModifiedBy>
  <dcterms:modified xsi:type="dcterms:W3CDTF">2023-04-13T01:13:59Z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0118101120F74CF3968434AFE1BB4D86</vt:lpwstr>
  </property>
</Properties>
</file>